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26" w:rsidRPr="00D92C61" w:rsidRDefault="00673DCA" w:rsidP="00C000EB">
      <w:pPr>
        <w:jc w:val="center"/>
        <w:rPr>
          <w:rFonts w:ascii="Copperplate Gothic Light" w:hAnsi="Copperplate Gothic Light"/>
          <w:b/>
          <w:sz w:val="40"/>
        </w:rPr>
      </w:pPr>
      <w:r>
        <w:rPr>
          <w:rFonts w:ascii="Copperplate Gothic Light" w:hAnsi="Copperplate Gothic Light"/>
          <w:b/>
          <w:noProof/>
          <w:sz w:val="40"/>
          <w:lang w:eastAsia="it-IT"/>
        </w:rPr>
        <w:drawing>
          <wp:inline distT="0" distB="0" distL="0" distR="0">
            <wp:extent cx="6262380" cy="2941320"/>
            <wp:effectExtent l="38100" t="38100" r="100330" b="8763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720_163514.jpg"/>
                    <pic:cNvPicPr/>
                  </pic:nvPicPr>
                  <pic:blipFill rotWithShape="1">
                    <a:blip r:embed="rId7" cstate="print">
                      <a:extLst>
                        <a:ext uri="{28A0092B-C50C-407E-A947-70E740481C1C}">
                          <a14:useLocalDpi xmlns:a14="http://schemas.microsoft.com/office/drawing/2010/main" val="0"/>
                        </a:ext>
                      </a:extLst>
                    </a:blip>
                    <a:srcRect t="16495"/>
                    <a:stretch/>
                  </pic:blipFill>
                  <pic:spPr bwMode="auto">
                    <a:xfrm>
                      <a:off x="0" y="0"/>
                      <a:ext cx="6270699" cy="294522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Pr>
          <w:rFonts w:ascii="Copperplate Gothic Light" w:hAnsi="Copperplate Gothic Light"/>
          <w:b/>
          <w:sz w:val="40"/>
        </w:rPr>
        <w:t xml:space="preserve">La </w:t>
      </w:r>
      <w:r w:rsidR="006068D8" w:rsidRPr="00D92C61">
        <w:rPr>
          <w:rFonts w:ascii="Copperplate Gothic Light" w:hAnsi="Copperplate Gothic Light"/>
          <w:b/>
          <w:sz w:val="40"/>
        </w:rPr>
        <w:t>mia esperienza in Canada</w:t>
      </w:r>
    </w:p>
    <w:p w:rsidR="00D92C61" w:rsidRPr="00D92C61" w:rsidRDefault="00D92C61" w:rsidP="006068D8">
      <w:pPr>
        <w:jc w:val="center"/>
        <w:rPr>
          <w:rFonts w:ascii="Copperplate Gothic Light" w:hAnsi="Copperplate Gothic Light"/>
          <w:sz w:val="32"/>
        </w:rPr>
      </w:pPr>
      <w:r w:rsidRPr="00D92C61">
        <w:rPr>
          <w:rFonts w:ascii="Copperplate Gothic Light" w:hAnsi="Copperplate Gothic Light"/>
          <w:sz w:val="32"/>
        </w:rPr>
        <w:t xml:space="preserve">-da </w:t>
      </w:r>
      <w:bookmarkStart w:id="0" w:name="_GoBack"/>
      <w:bookmarkEnd w:id="0"/>
      <w:r w:rsidRPr="00D92C61">
        <w:rPr>
          <w:rFonts w:ascii="Copperplate Gothic Light" w:hAnsi="Copperplate Gothic Light"/>
          <w:sz w:val="32"/>
        </w:rPr>
        <w:t>Mondovì a Toronto-</w:t>
      </w:r>
    </w:p>
    <w:p w:rsidR="006068D8" w:rsidRDefault="006068D8" w:rsidP="006068D8">
      <w:pPr>
        <w:jc w:val="center"/>
        <w:rPr>
          <w:rFonts w:ascii="Copperplate Gothic Light" w:hAnsi="Copperplate Gothic Light"/>
          <w:b/>
          <w:sz w:val="36"/>
        </w:rPr>
      </w:pPr>
    </w:p>
    <w:p w:rsidR="001E3B19" w:rsidRDefault="006068D8" w:rsidP="001E3B19">
      <w:pPr>
        <w:rPr>
          <w:rFonts w:asciiTheme="minorHAnsi" w:hAnsiTheme="minorHAnsi"/>
          <w:sz w:val="28"/>
        </w:rPr>
      </w:pPr>
      <w:r>
        <w:rPr>
          <w:rFonts w:asciiTheme="minorHAnsi" w:hAnsiTheme="minorHAnsi"/>
          <w:sz w:val="28"/>
        </w:rPr>
        <w:t xml:space="preserve">Tutto è cominciato un bel giorno d’inverno, quando sono venuto a conoscenza del bando </w:t>
      </w:r>
      <w:proofErr w:type="spellStart"/>
      <w:r>
        <w:rPr>
          <w:rFonts w:asciiTheme="minorHAnsi" w:hAnsiTheme="minorHAnsi"/>
          <w:sz w:val="28"/>
        </w:rPr>
        <w:t>MoviMenti</w:t>
      </w:r>
      <w:proofErr w:type="spellEnd"/>
      <w:r>
        <w:rPr>
          <w:rFonts w:asciiTheme="minorHAnsi" w:hAnsiTheme="minorHAnsi"/>
          <w:sz w:val="28"/>
        </w:rPr>
        <w:t xml:space="preserve"> </w:t>
      </w:r>
      <w:r w:rsidR="00673DCA">
        <w:rPr>
          <w:rFonts w:asciiTheme="minorHAnsi" w:hAnsiTheme="minorHAnsi"/>
          <w:sz w:val="28"/>
        </w:rPr>
        <w:t xml:space="preserve">promosso </w:t>
      </w:r>
      <w:r w:rsidR="00832D50">
        <w:rPr>
          <w:rFonts w:asciiTheme="minorHAnsi" w:hAnsiTheme="minorHAnsi"/>
          <w:sz w:val="28"/>
        </w:rPr>
        <w:t>dalla Fondazione CRC, che prometteva di mandare in giro per il mondo studenti delle super</w:t>
      </w:r>
      <w:r w:rsidR="00673DCA">
        <w:rPr>
          <w:rFonts w:asciiTheme="minorHAnsi" w:hAnsiTheme="minorHAnsi"/>
          <w:sz w:val="28"/>
        </w:rPr>
        <w:t>iori meritevoli. Fantastico. I</w:t>
      </w:r>
      <w:r w:rsidR="00832D50">
        <w:rPr>
          <w:rFonts w:asciiTheme="minorHAnsi" w:hAnsiTheme="minorHAnsi"/>
          <w:sz w:val="28"/>
        </w:rPr>
        <w:t xml:space="preserve">mpossibile. Questo è stato il mio primo pensiero. Il secondo: </w:t>
      </w:r>
      <w:r w:rsidR="00C000EB">
        <w:rPr>
          <w:rFonts w:asciiTheme="minorHAnsi" w:hAnsiTheme="minorHAnsi"/>
          <w:sz w:val="28"/>
        </w:rPr>
        <w:t>ma sì, e proviamoci…</w:t>
      </w:r>
      <w:r w:rsidR="00832D50">
        <w:rPr>
          <w:rFonts w:asciiTheme="minorHAnsi" w:hAnsiTheme="minorHAnsi"/>
          <w:sz w:val="28"/>
        </w:rPr>
        <w:t xml:space="preserve"> </w:t>
      </w:r>
      <w:r w:rsidR="00673DCA">
        <w:rPr>
          <w:rFonts w:asciiTheme="minorHAnsi" w:hAnsiTheme="minorHAnsi"/>
          <w:sz w:val="28"/>
        </w:rPr>
        <w:br/>
      </w:r>
      <w:r w:rsidR="00832D50">
        <w:rPr>
          <w:rFonts w:asciiTheme="minorHAnsi" w:hAnsiTheme="minorHAnsi"/>
          <w:sz w:val="28"/>
        </w:rPr>
        <w:t xml:space="preserve">E fu così che partii qualche mese dopo alla volta di Toronto, </w:t>
      </w:r>
      <w:r w:rsidR="00750935">
        <w:rPr>
          <w:rFonts w:asciiTheme="minorHAnsi" w:hAnsiTheme="minorHAnsi"/>
          <w:sz w:val="28"/>
        </w:rPr>
        <w:t>la grande città del sud est canadese.</w:t>
      </w:r>
      <w:r w:rsidR="00750935">
        <w:rPr>
          <w:rFonts w:asciiTheme="minorHAnsi" w:hAnsiTheme="minorHAnsi"/>
          <w:sz w:val="28"/>
        </w:rPr>
        <w:br/>
      </w:r>
      <w:r w:rsidR="00832D50">
        <w:rPr>
          <w:rFonts w:asciiTheme="minorHAnsi" w:hAnsiTheme="minorHAnsi"/>
          <w:sz w:val="28"/>
        </w:rPr>
        <w:t>Là ho passato un mese che rientra di diritto tra i periodi più belli della mia vita, reso tale dai posti visitati, dalla famiglia che mi ha ospitato e dagli splendidi amici che ho conosciuto.</w:t>
      </w:r>
      <w:r w:rsidR="00832D50">
        <w:rPr>
          <w:rFonts w:asciiTheme="minorHAnsi" w:hAnsiTheme="minorHAnsi"/>
          <w:sz w:val="28"/>
        </w:rPr>
        <w:br/>
        <w:t>Fin dal primo giorno di scuola ho deciso di darci dentro, di mettere da parte la timidezza</w:t>
      </w:r>
      <w:r w:rsidR="00931074">
        <w:rPr>
          <w:rFonts w:asciiTheme="minorHAnsi" w:hAnsiTheme="minorHAnsi"/>
          <w:sz w:val="28"/>
        </w:rPr>
        <w:t>, cosa che</w:t>
      </w:r>
      <w:r w:rsidR="00832D50">
        <w:rPr>
          <w:rFonts w:asciiTheme="minorHAnsi" w:hAnsiTheme="minorHAnsi"/>
          <w:sz w:val="28"/>
        </w:rPr>
        <w:t xml:space="preserve"> mi ha permesso di legare tantissimo con i miei compagni di classe, </w:t>
      </w:r>
      <w:r w:rsidR="00F41DBC">
        <w:rPr>
          <w:rFonts w:asciiTheme="minorHAnsi" w:hAnsiTheme="minorHAnsi"/>
          <w:sz w:val="28"/>
        </w:rPr>
        <w:t>numerosi e provenienti</w:t>
      </w:r>
      <w:r w:rsidR="00931074">
        <w:rPr>
          <w:rFonts w:asciiTheme="minorHAnsi" w:hAnsiTheme="minorHAnsi"/>
          <w:sz w:val="28"/>
        </w:rPr>
        <w:t xml:space="preserve"> dai luoghi più disparati</w:t>
      </w:r>
      <w:r w:rsidR="00832D50">
        <w:rPr>
          <w:rFonts w:asciiTheme="minorHAnsi" w:hAnsiTheme="minorHAnsi"/>
          <w:sz w:val="28"/>
        </w:rPr>
        <w:t>… mi sono ritrovato ad uscire</w:t>
      </w:r>
      <w:r w:rsidR="00E02857">
        <w:rPr>
          <w:rFonts w:asciiTheme="minorHAnsi" w:hAnsiTheme="minorHAnsi"/>
          <w:sz w:val="28"/>
        </w:rPr>
        <w:t xml:space="preserve"> </w:t>
      </w:r>
      <w:r w:rsidR="00832D50">
        <w:rPr>
          <w:rFonts w:asciiTheme="minorHAnsi" w:hAnsiTheme="minorHAnsi"/>
          <w:sz w:val="28"/>
        </w:rPr>
        <w:t>con coreani, brasiliani, cechi, spagnoli, turchi, svizzeri, messicani e compagnia</w:t>
      </w:r>
      <w:r w:rsidR="001E3B19">
        <w:rPr>
          <w:rFonts w:asciiTheme="minorHAnsi" w:hAnsiTheme="minorHAnsi"/>
          <w:sz w:val="28"/>
        </w:rPr>
        <w:br/>
        <w:t>bella.</w:t>
      </w:r>
      <w:r w:rsidR="001E3B19" w:rsidRPr="001E3B19">
        <w:rPr>
          <w:rFonts w:asciiTheme="minorHAnsi" w:hAnsiTheme="minorHAnsi"/>
          <w:sz w:val="28"/>
        </w:rPr>
        <w:t xml:space="preserve"> </w:t>
      </w:r>
    </w:p>
    <w:p w:rsidR="001E3B19" w:rsidRDefault="001E3B19" w:rsidP="001E3B19">
      <w:pPr>
        <w:rPr>
          <w:rFonts w:asciiTheme="minorHAnsi" w:hAnsiTheme="minorHAnsi"/>
          <w:sz w:val="28"/>
        </w:rPr>
      </w:pPr>
      <w:r>
        <w:rPr>
          <w:rFonts w:asciiTheme="minorHAnsi" w:hAnsiTheme="minorHAnsi"/>
          <w:sz w:val="28"/>
        </w:rPr>
        <w:t xml:space="preserve">A scuola (la ILSC </w:t>
      </w:r>
      <w:proofErr w:type="spellStart"/>
      <w:r>
        <w:rPr>
          <w:rFonts w:asciiTheme="minorHAnsi" w:hAnsiTheme="minorHAnsi"/>
          <w:sz w:val="28"/>
        </w:rPr>
        <w:t>Education</w:t>
      </w:r>
      <w:proofErr w:type="spellEnd"/>
      <w:r>
        <w:rPr>
          <w:rFonts w:asciiTheme="minorHAnsi" w:hAnsiTheme="minorHAnsi"/>
          <w:sz w:val="28"/>
        </w:rPr>
        <w:t xml:space="preserve"> Group di Toronto) seguivo una lezione mattutina e una pomeridiana, le quali avevano l’obiettivo di essere interattive, mai scontate e piene di concetti su cui ragionare e discutere, grazie alle quali scoprire i punti di vista di individui provenienti da culture diverse dalla tua, con tradizioni e mentalità nuove.</w:t>
      </w:r>
      <w:r>
        <w:rPr>
          <w:rFonts w:asciiTheme="minorHAnsi" w:hAnsiTheme="minorHAnsi"/>
          <w:sz w:val="28"/>
        </w:rPr>
        <w:br/>
        <w:t>Ho apprezzato la sua organizzazione, la gentilezza dello staff, la modernità degli edifici e il largo uso fatto di strumenti multimediali</w:t>
      </w:r>
    </w:p>
    <w:p w:rsidR="001E3B19" w:rsidRDefault="001E3B19" w:rsidP="001E3B19">
      <w:pPr>
        <w:rPr>
          <w:rFonts w:asciiTheme="minorHAnsi" w:hAnsiTheme="minorHAnsi"/>
          <w:sz w:val="28"/>
        </w:rPr>
      </w:pPr>
      <w:r w:rsidRPr="001E3B19">
        <w:rPr>
          <w:rFonts w:asciiTheme="minorHAnsi" w:hAnsiTheme="minorHAnsi"/>
          <w:noProof/>
          <w:sz w:val="28"/>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2595880</wp:posOffset>
                </wp:positionV>
                <wp:extent cx="3524250" cy="300355"/>
                <wp:effectExtent l="0" t="0" r="19050" b="234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0355"/>
                        </a:xfrm>
                        <a:prstGeom prst="rect">
                          <a:avLst/>
                        </a:prstGeom>
                        <a:solidFill>
                          <a:srgbClr val="FFFFFF"/>
                        </a:solidFill>
                        <a:ln w="9525">
                          <a:solidFill>
                            <a:srgbClr val="000000"/>
                          </a:solidFill>
                          <a:miter lim="800000"/>
                          <a:headEnd/>
                          <a:tailEnd/>
                        </a:ln>
                      </wps:spPr>
                      <wps:txbx>
                        <w:txbxContent>
                          <w:p w:rsidR="001E3B19" w:rsidRPr="00E02857" w:rsidRDefault="001E3B19" w:rsidP="00E02857">
                            <w:pPr>
                              <w:jc w:val="right"/>
                            </w:pPr>
                            <w:r w:rsidRPr="00E02857">
                              <w:t xml:space="preserve">Una parte dei compagni </w:t>
                            </w:r>
                            <w:r w:rsidR="00AE456E" w:rsidRPr="00E02857">
                              <w:t>conosciuti nella lezione mattutina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7" o:spid="_x0000_s1026" type="#_x0000_t202" style="position:absolute;margin-left:211.05pt;margin-top:204.4pt;width:277.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">
                <v:textbox>
                  <w:txbxContent>
                    <w:p w:rsidR="001E3B19" w:rsidRPr="00E02857" w:rsidRDefault="001E3B19" w:rsidP="00E02857">
                      <w:pPr>
                        <w:jc w:val="right"/>
                      </w:pPr>
                      <w:r w:rsidRPr="00E02857">
                        <w:t xml:space="preserve">Una parte dei compagni </w:t>
                      </w:r>
                      <w:r w:rsidR="00AE456E" w:rsidRPr="00E02857">
                        <w:t>conosciuti nella lezione mattutina</w:t>
                      </w:r>
                    </w:p>
                  </w:txbxContent>
                </v:textbox>
              </v:shape>
            </w:pict>
          </mc:Fallback>
        </mc:AlternateContent>
      </w:r>
      <w:r>
        <w:rPr>
          <w:rFonts w:asciiTheme="minorHAnsi" w:hAnsiTheme="minorHAnsi"/>
          <w:noProof/>
          <w:sz w:val="28"/>
          <w:lang w:eastAsia="it-IT"/>
        </w:rPr>
        <w:drawing>
          <wp:inline distT="0" distB="0" distL="0" distR="0" wp14:anchorId="0EDC8756" wp14:editId="3D40B08E">
            <wp:extent cx="6120130" cy="2857500"/>
            <wp:effectExtent l="76200" t="38100" r="33020" b="952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730-WA0011.jpg"/>
                    <pic:cNvPicPr/>
                  </pic:nvPicPr>
                  <pic:blipFill rotWithShape="1">
                    <a:blip r:embed="rId8">
                      <a:extLst>
                        <a:ext uri="{28A0092B-C50C-407E-A947-70E740481C1C}">
                          <a14:useLocalDpi xmlns:a14="http://schemas.microsoft.com/office/drawing/2010/main" val="0"/>
                        </a:ext>
                      </a:extLst>
                    </a:blip>
                    <a:srcRect t="24485" b="13266"/>
                    <a:stretch/>
                  </pic:blipFill>
                  <pic:spPr bwMode="auto">
                    <a:xfrm>
                      <a:off x="0" y="0"/>
                      <a:ext cx="6120130" cy="285750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1E3B19" w:rsidRDefault="001E3B19" w:rsidP="001E3B19">
      <w:pPr>
        <w:rPr>
          <w:rFonts w:asciiTheme="minorHAnsi" w:hAnsiTheme="minorHAnsi"/>
          <w:sz w:val="28"/>
        </w:rPr>
      </w:pPr>
    </w:p>
    <w:p w:rsidR="00DC351C" w:rsidRDefault="00DC351C" w:rsidP="006068D8">
      <w:pPr>
        <w:rPr>
          <w:rFonts w:asciiTheme="minorHAnsi" w:hAnsiTheme="minorHAnsi"/>
          <w:sz w:val="28"/>
        </w:rPr>
      </w:pPr>
      <w:r>
        <w:rPr>
          <w:rFonts w:asciiTheme="minorHAnsi" w:hAnsiTheme="minorHAnsi"/>
          <w:sz w:val="28"/>
        </w:rPr>
        <w:t>Penso che la descrizione</w:t>
      </w:r>
      <w:r w:rsidRPr="00DC351C">
        <w:rPr>
          <w:rFonts w:asciiTheme="minorHAnsi" w:hAnsiTheme="minorHAnsi"/>
          <w:sz w:val="28"/>
        </w:rPr>
        <w:t xml:space="preserve"> </w:t>
      </w:r>
      <w:r>
        <w:rPr>
          <w:rFonts w:asciiTheme="minorHAnsi" w:hAnsiTheme="minorHAnsi"/>
          <w:sz w:val="28"/>
        </w:rPr>
        <w:t xml:space="preserve">della scuola appena fatta possa tranquillamente </w:t>
      </w:r>
      <w:r w:rsidR="00E02857">
        <w:rPr>
          <w:rFonts w:asciiTheme="minorHAnsi" w:hAnsiTheme="minorHAnsi"/>
          <w:sz w:val="28"/>
        </w:rPr>
        <w:t xml:space="preserve">calzare </w:t>
      </w:r>
      <w:r>
        <w:rPr>
          <w:rFonts w:asciiTheme="minorHAnsi" w:hAnsiTheme="minorHAnsi"/>
          <w:sz w:val="28"/>
        </w:rPr>
        <w:t>per Toronto in generale. Grattacieli che si stagliano verso il cielo, st</w:t>
      </w:r>
      <w:r w:rsidR="00C000EB">
        <w:rPr>
          <w:rFonts w:asciiTheme="minorHAnsi" w:hAnsiTheme="minorHAnsi"/>
          <w:sz w:val="28"/>
        </w:rPr>
        <w:t>rade piene di vita e colori, OGNI</w:t>
      </w:r>
      <w:r>
        <w:rPr>
          <w:rFonts w:asciiTheme="minorHAnsi" w:hAnsiTheme="minorHAnsi"/>
          <w:sz w:val="28"/>
        </w:rPr>
        <w:t xml:space="preserve"> tipo di nazionalità che viene e che va, </w:t>
      </w:r>
      <w:r w:rsidR="00931074">
        <w:rPr>
          <w:rFonts w:asciiTheme="minorHAnsi" w:hAnsiTheme="minorHAnsi"/>
          <w:sz w:val="28"/>
        </w:rPr>
        <w:t>quartieri dedicati a una particolare etnia tutti da scoprire… una città che mi è piaciuta tantissimo</w:t>
      </w:r>
      <w:r w:rsidR="00C000EB">
        <w:rPr>
          <w:rFonts w:asciiTheme="minorHAnsi" w:hAnsiTheme="minorHAnsi"/>
          <w:sz w:val="28"/>
        </w:rPr>
        <w:t>.</w:t>
      </w:r>
      <w:r w:rsidR="00931074">
        <w:rPr>
          <w:rFonts w:asciiTheme="minorHAnsi" w:hAnsiTheme="minorHAnsi"/>
          <w:sz w:val="28"/>
        </w:rPr>
        <w:br/>
        <w:t xml:space="preserve">Una nota di merito va anche fatta ai rapidi mezzi pubblici (in particolare la metropolitana), con cui è </w:t>
      </w:r>
      <w:r w:rsidR="00C000EB">
        <w:rPr>
          <w:rFonts w:asciiTheme="minorHAnsi" w:hAnsiTheme="minorHAnsi"/>
          <w:sz w:val="28"/>
        </w:rPr>
        <w:t xml:space="preserve">davvero </w:t>
      </w:r>
      <w:r w:rsidR="00931074">
        <w:rPr>
          <w:rFonts w:asciiTheme="minorHAnsi" w:hAnsiTheme="minorHAnsi"/>
          <w:sz w:val="28"/>
        </w:rPr>
        <w:t>impossibile perdersi.</w:t>
      </w:r>
    </w:p>
    <w:p w:rsidR="000B728C" w:rsidRDefault="00931074" w:rsidP="006068D8">
      <w:pPr>
        <w:rPr>
          <w:rFonts w:asciiTheme="minorHAnsi" w:hAnsiTheme="minorHAnsi"/>
          <w:noProof/>
          <w:sz w:val="28"/>
          <w:lang w:eastAsia="it-IT"/>
        </w:rPr>
      </w:pPr>
      <w:r>
        <w:rPr>
          <w:rFonts w:asciiTheme="minorHAnsi" w:hAnsiTheme="minorHAnsi"/>
          <w:sz w:val="28"/>
        </w:rPr>
        <w:t xml:space="preserve">Che dire poi delle </w:t>
      </w:r>
      <w:r w:rsidR="00C000EB">
        <w:rPr>
          <w:rFonts w:asciiTheme="minorHAnsi" w:hAnsiTheme="minorHAnsi"/>
          <w:sz w:val="28"/>
        </w:rPr>
        <w:t xml:space="preserve">sue </w:t>
      </w:r>
      <w:r>
        <w:rPr>
          <w:rFonts w:asciiTheme="minorHAnsi" w:hAnsiTheme="minorHAnsi"/>
          <w:sz w:val="28"/>
        </w:rPr>
        <w:t xml:space="preserve">attrazioni! </w:t>
      </w:r>
      <w:r w:rsidR="00750935">
        <w:rPr>
          <w:rFonts w:asciiTheme="minorHAnsi" w:hAnsiTheme="minorHAnsi"/>
          <w:sz w:val="28"/>
        </w:rPr>
        <w:t>Ne h</w:t>
      </w:r>
      <w:r w:rsidR="00F41DBC">
        <w:rPr>
          <w:rFonts w:asciiTheme="minorHAnsi" w:hAnsiTheme="minorHAnsi"/>
          <w:sz w:val="28"/>
        </w:rPr>
        <w:t>o avuto un assaggio</w:t>
      </w:r>
      <w:r w:rsidR="00C000EB">
        <w:rPr>
          <w:rFonts w:asciiTheme="minorHAnsi" w:hAnsiTheme="minorHAnsi"/>
          <w:sz w:val="28"/>
        </w:rPr>
        <w:t xml:space="preserve"> </w:t>
      </w:r>
      <w:r w:rsidR="00405404">
        <w:rPr>
          <w:rFonts w:asciiTheme="minorHAnsi" w:hAnsiTheme="minorHAnsi"/>
          <w:sz w:val="28"/>
        </w:rPr>
        <w:t>fin dai</w:t>
      </w:r>
      <w:r w:rsidR="00C000EB">
        <w:rPr>
          <w:rFonts w:asciiTheme="minorHAnsi" w:hAnsiTheme="minorHAnsi"/>
          <w:sz w:val="28"/>
        </w:rPr>
        <w:t xml:space="preserve"> primi giorni</w:t>
      </w:r>
      <w:r w:rsidR="00F41DBC">
        <w:rPr>
          <w:rFonts w:asciiTheme="minorHAnsi" w:hAnsiTheme="minorHAnsi"/>
          <w:sz w:val="28"/>
        </w:rPr>
        <w:t xml:space="preserve"> con</w:t>
      </w:r>
      <w:r>
        <w:rPr>
          <w:rFonts w:asciiTheme="minorHAnsi" w:hAnsiTheme="minorHAnsi"/>
          <w:sz w:val="28"/>
        </w:rPr>
        <w:t xml:space="preserve"> le Toronto </w:t>
      </w:r>
      <w:proofErr w:type="spellStart"/>
      <w:r>
        <w:rPr>
          <w:rFonts w:asciiTheme="minorHAnsi" w:hAnsiTheme="minorHAnsi"/>
          <w:sz w:val="28"/>
        </w:rPr>
        <w:t>Islands</w:t>
      </w:r>
      <w:proofErr w:type="spellEnd"/>
      <w:r>
        <w:rPr>
          <w:rFonts w:asciiTheme="minorHAnsi" w:hAnsiTheme="minorHAnsi"/>
          <w:sz w:val="28"/>
        </w:rPr>
        <w:t xml:space="preserve">, isolette vicine alla costa raggiungibili per mezzo di un battello, le quali presentano gran bei paesaggi, spiagge, un piccolo luna park e molto </w:t>
      </w:r>
      <w:r w:rsidR="00165BA3">
        <w:rPr>
          <w:rFonts w:asciiTheme="minorHAnsi" w:hAnsiTheme="minorHAnsi"/>
          <w:sz w:val="28"/>
        </w:rPr>
        <w:t>altro. Durante il mese</w:t>
      </w:r>
      <w:r w:rsidR="00750935">
        <w:rPr>
          <w:rFonts w:asciiTheme="minorHAnsi" w:hAnsiTheme="minorHAnsi"/>
          <w:sz w:val="28"/>
        </w:rPr>
        <w:t>, poi,</w:t>
      </w:r>
      <w:r w:rsidR="00C000EB">
        <w:rPr>
          <w:rFonts w:asciiTheme="minorHAnsi" w:hAnsiTheme="minorHAnsi"/>
          <w:sz w:val="28"/>
        </w:rPr>
        <w:t xml:space="preserve"> </w:t>
      </w:r>
      <w:r w:rsidR="00165BA3">
        <w:rPr>
          <w:rFonts w:asciiTheme="minorHAnsi" w:hAnsiTheme="minorHAnsi"/>
          <w:sz w:val="28"/>
        </w:rPr>
        <w:t>ho fatto visita all’altissima</w:t>
      </w:r>
      <w:r>
        <w:rPr>
          <w:rFonts w:asciiTheme="minorHAnsi" w:hAnsiTheme="minorHAnsi"/>
          <w:sz w:val="28"/>
        </w:rPr>
        <w:t xml:space="preserve"> CN </w:t>
      </w:r>
      <w:proofErr w:type="spellStart"/>
      <w:r>
        <w:rPr>
          <w:rFonts w:asciiTheme="minorHAnsi" w:hAnsiTheme="minorHAnsi"/>
          <w:sz w:val="28"/>
        </w:rPr>
        <w:t>Tower</w:t>
      </w:r>
      <w:proofErr w:type="spellEnd"/>
      <w:r>
        <w:rPr>
          <w:rFonts w:asciiTheme="minorHAnsi" w:hAnsiTheme="minorHAnsi"/>
          <w:sz w:val="28"/>
        </w:rPr>
        <w:t xml:space="preserve">, </w:t>
      </w:r>
      <w:r w:rsidR="00165BA3">
        <w:rPr>
          <w:rFonts w:asciiTheme="minorHAnsi" w:hAnsiTheme="minorHAnsi"/>
          <w:sz w:val="28"/>
        </w:rPr>
        <w:t>a</w:t>
      </w:r>
      <w:r>
        <w:rPr>
          <w:rFonts w:asciiTheme="minorHAnsi" w:hAnsiTheme="minorHAnsi"/>
          <w:sz w:val="28"/>
        </w:rPr>
        <w:t xml:space="preserve">l </w:t>
      </w:r>
      <w:proofErr w:type="spellStart"/>
      <w:r>
        <w:rPr>
          <w:rFonts w:asciiTheme="minorHAnsi" w:hAnsiTheme="minorHAnsi"/>
          <w:sz w:val="28"/>
        </w:rPr>
        <w:t>Ripley’s</w:t>
      </w:r>
      <w:proofErr w:type="spellEnd"/>
      <w:r>
        <w:rPr>
          <w:rFonts w:asciiTheme="minorHAnsi" w:hAnsiTheme="minorHAnsi"/>
          <w:sz w:val="28"/>
        </w:rPr>
        <w:t xml:space="preserve"> aq</w:t>
      </w:r>
      <w:r w:rsidR="00165BA3">
        <w:rPr>
          <w:rFonts w:asciiTheme="minorHAnsi" w:hAnsiTheme="minorHAnsi"/>
          <w:sz w:val="28"/>
        </w:rPr>
        <w:t>uarium</w:t>
      </w:r>
      <w:r w:rsidR="00405404">
        <w:rPr>
          <w:rFonts w:asciiTheme="minorHAnsi" w:hAnsiTheme="minorHAnsi"/>
          <w:sz w:val="28"/>
        </w:rPr>
        <w:t xml:space="preserve"> of Canada</w:t>
      </w:r>
      <w:r w:rsidR="00165BA3">
        <w:rPr>
          <w:rFonts w:asciiTheme="minorHAnsi" w:hAnsiTheme="minorHAnsi"/>
          <w:sz w:val="28"/>
        </w:rPr>
        <w:t>, a</w:t>
      </w:r>
      <w:r>
        <w:rPr>
          <w:rFonts w:asciiTheme="minorHAnsi" w:hAnsiTheme="minorHAnsi"/>
          <w:sz w:val="28"/>
        </w:rPr>
        <w:t xml:space="preserve">l </w:t>
      </w:r>
      <w:proofErr w:type="spellStart"/>
      <w:r>
        <w:rPr>
          <w:rFonts w:asciiTheme="minorHAnsi" w:hAnsiTheme="minorHAnsi"/>
          <w:sz w:val="28"/>
        </w:rPr>
        <w:t>Royal</w:t>
      </w:r>
      <w:proofErr w:type="spellEnd"/>
      <w:r>
        <w:rPr>
          <w:rFonts w:asciiTheme="minorHAnsi" w:hAnsiTheme="minorHAnsi"/>
          <w:sz w:val="28"/>
        </w:rPr>
        <w:t xml:space="preserve"> Ontario </w:t>
      </w:r>
      <w:proofErr w:type="spellStart"/>
      <w:r>
        <w:rPr>
          <w:rFonts w:asciiTheme="minorHAnsi" w:hAnsiTheme="minorHAnsi"/>
          <w:sz w:val="28"/>
        </w:rPr>
        <w:t>Museum</w:t>
      </w:r>
      <w:proofErr w:type="spellEnd"/>
      <w:r>
        <w:rPr>
          <w:rFonts w:asciiTheme="minorHAnsi" w:hAnsiTheme="minorHAnsi"/>
          <w:sz w:val="28"/>
        </w:rPr>
        <w:t xml:space="preserve"> e </w:t>
      </w:r>
      <w:r w:rsidR="00165BA3">
        <w:rPr>
          <w:rFonts w:asciiTheme="minorHAnsi" w:hAnsiTheme="minorHAnsi"/>
          <w:sz w:val="28"/>
        </w:rPr>
        <w:t>al</w:t>
      </w:r>
      <w:r>
        <w:rPr>
          <w:rFonts w:asciiTheme="minorHAnsi" w:hAnsiTheme="minorHAnsi"/>
          <w:sz w:val="28"/>
        </w:rPr>
        <w:t>le cascate del Niagara</w:t>
      </w:r>
      <w:r w:rsidR="00750935">
        <w:rPr>
          <w:rFonts w:asciiTheme="minorHAnsi" w:hAnsiTheme="minorHAnsi"/>
          <w:sz w:val="28"/>
        </w:rPr>
        <w:t xml:space="preserve">… e questi </w:t>
      </w:r>
      <w:r w:rsidR="00165BA3" w:rsidRPr="00750935">
        <w:rPr>
          <w:rFonts w:asciiTheme="minorHAnsi" w:hAnsiTheme="minorHAnsi"/>
          <w:vanish/>
          <w:sz w:val="28"/>
        </w:rPr>
        <w:t xml:space="preserve">Ovviamente questi </w:t>
      </w:r>
      <w:r w:rsidR="00165BA3">
        <w:rPr>
          <w:rFonts w:asciiTheme="minorHAnsi" w:hAnsiTheme="minorHAnsi"/>
          <w:sz w:val="28"/>
        </w:rPr>
        <w:t>sono solo alcuni dei luoghi che ho avuto la fortuna di vedere</w:t>
      </w:r>
      <w:r w:rsidR="00405404">
        <w:rPr>
          <w:rFonts w:asciiTheme="minorHAnsi" w:hAnsiTheme="minorHAnsi"/>
          <w:sz w:val="28"/>
        </w:rPr>
        <w:t>,</w:t>
      </w:r>
      <w:r w:rsidR="00750935">
        <w:rPr>
          <w:rFonts w:asciiTheme="minorHAnsi" w:hAnsiTheme="minorHAnsi"/>
          <w:sz w:val="28"/>
        </w:rPr>
        <w:t xml:space="preserve"> la</w:t>
      </w:r>
      <w:r w:rsidR="00165BA3">
        <w:rPr>
          <w:rFonts w:asciiTheme="minorHAnsi" w:hAnsiTheme="minorHAnsi"/>
          <w:sz w:val="28"/>
        </w:rPr>
        <w:t xml:space="preserve"> città ne è piena, e di tutti i generi (mi sento in dovere, ad esempio, di menzionare </w:t>
      </w:r>
      <w:proofErr w:type="spellStart"/>
      <w:r w:rsidR="00165BA3">
        <w:rPr>
          <w:rFonts w:asciiTheme="minorHAnsi" w:hAnsiTheme="minorHAnsi"/>
          <w:sz w:val="28"/>
        </w:rPr>
        <w:t>Canada’s</w:t>
      </w:r>
      <w:proofErr w:type="spellEnd"/>
      <w:r w:rsidR="00165BA3">
        <w:rPr>
          <w:rFonts w:asciiTheme="minorHAnsi" w:hAnsiTheme="minorHAnsi"/>
          <w:sz w:val="28"/>
        </w:rPr>
        <w:t xml:space="preserve"> </w:t>
      </w:r>
      <w:proofErr w:type="spellStart"/>
      <w:r w:rsidR="00165BA3">
        <w:rPr>
          <w:rFonts w:asciiTheme="minorHAnsi" w:hAnsiTheme="minorHAnsi"/>
          <w:sz w:val="28"/>
        </w:rPr>
        <w:t>Wonderland</w:t>
      </w:r>
      <w:proofErr w:type="spellEnd"/>
      <w:r w:rsidR="00165BA3">
        <w:rPr>
          <w:rFonts w:asciiTheme="minorHAnsi" w:hAnsiTheme="minorHAnsi"/>
          <w:sz w:val="28"/>
        </w:rPr>
        <w:t>, il parco diverti</w:t>
      </w:r>
      <w:r w:rsidR="00313277">
        <w:rPr>
          <w:rFonts w:asciiTheme="minorHAnsi" w:hAnsiTheme="minorHAnsi"/>
          <w:sz w:val="28"/>
        </w:rPr>
        <w:t>menti in cui ho passato una gior</w:t>
      </w:r>
      <w:r w:rsidR="00165BA3">
        <w:rPr>
          <w:rFonts w:asciiTheme="minorHAnsi" w:hAnsiTheme="minorHAnsi"/>
          <w:sz w:val="28"/>
        </w:rPr>
        <w:t>nata fantastica)</w:t>
      </w:r>
      <w:r w:rsidR="000B728C">
        <w:rPr>
          <w:rFonts w:asciiTheme="minorHAnsi" w:hAnsiTheme="minorHAnsi"/>
          <w:noProof/>
          <w:sz w:val="28"/>
          <w:lang w:eastAsia="it-IT"/>
        </w:rPr>
        <w:t>.</w:t>
      </w:r>
    </w:p>
    <w:p w:rsidR="000B728C" w:rsidRDefault="003B3952" w:rsidP="006068D8">
      <w:pPr>
        <w:rPr>
          <w:rFonts w:asciiTheme="minorHAnsi" w:hAnsiTheme="minorHAnsi"/>
          <w:sz w:val="28"/>
        </w:rPr>
      </w:pPr>
      <w:r w:rsidRPr="000B728C">
        <w:rPr>
          <w:rFonts w:asciiTheme="minorHAnsi" w:hAnsiTheme="minorHAnsi"/>
          <w:noProof/>
          <w:sz w:val="28"/>
          <w:lang w:eastAsia="it-IT"/>
        </w:rPr>
        <mc:AlternateContent>
          <mc:Choice Requires="wps">
            <w:drawing>
              <wp:anchor distT="0" distB="0" distL="114300" distR="114300" simplePos="0" relativeHeight="251661312" behindDoc="0" locked="0" layoutInCell="1" allowOverlap="1">
                <wp:simplePos x="0" y="0"/>
                <wp:positionH relativeFrom="column">
                  <wp:posOffset>1985010</wp:posOffset>
                </wp:positionH>
                <wp:positionV relativeFrom="paragraph">
                  <wp:posOffset>1544955</wp:posOffset>
                </wp:positionV>
                <wp:extent cx="1381125" cy="265430"/>
                <wp:effectExtent l="0" t="0" r="28575" b="2032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5430"/>
                        </a:xfrm>
                        <a:prstGeom prst="rect">
                          <a:avLst/>
                        </a:prstGeom>
                        <a:solidFill>
                          <a:srgbClr val="FFFFFF"/>
                        </a:solidFill>
                        <a:ln w="9525">
                          <a:solidFill>
                            <a:srgbClr val="000000"/>
                          </a:solidFill>
                          <a:miter lim="800000"/>
                          <a:headEnd/>
                          <a:tailEnd/>
                        </a:ln>
                      </wps:spPr>
                      <wps:txbx>
                        <w:txbxContent>
                          <w:p w:rsidR="000B728C" w:rsidRDefault="000B728C">
                            <w:r>
                              <w:t>Cascate del Niagara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15" o:spid="_x0000_s1027" type="#_x0000_t202" style="position:absolute;margin-left:156.3pt;margin-top:121.65pt;width:108.7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">
                <v:textbox>
                  <w:txbxContent>
                    <w:p w:rsidR="000B728C" w:rsidRDefault="000B728C">
                      <w:r>
                        <w:t>Cascate del Niagara</w:t>
                      </w:r>
                    </w:p>
                  </w:txbxContent>
                </v:textbox>
              </v:shape>
            </w:pict>
          </mc:Fallback>
        </mc:AlternateContent>
      </w:r>
      <w:r w:rsidR="000B728C" w:rsidRPr="000B728C">
        <w:rPr>
          <w:rFonts w:asciiTheme="minorHAnsi" w:hAnsiTheme="minorHAnsi"/>
          <w:noProof/>
          <w:sz w:val="28"/>
          <w:lang w:eastAsia="it-IT"/>
        </w:rPr>
        <mc:AlternateContent>
          <mc:Choice Requires="wps">
            <w:drawing>
              <wp:anchor distT="0" distB="0" distL="114300" distR="114300" simplePos="0" relativeHeight="251663360" behindDoc="0" locked="0" layoutInCell="1" allowOverlap="1">
                <wp:simplePos x="0" y="0"/>
                <wp:positionH relativeFrom="column">
                  <wp:posOffset>3508375</wp:posOffset>
                </wp:positionH>
                <wp:positionV relativeFrom="paragraph">
                  <wp:posOffset>1811655</wp:posOffset>
                </wp:positionV>
                <wp:extent cx="2600325" cy="266700"/>
                <wp:effectExtent l="0" t="0" r="28575" b="190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66700"/>
                        </a:xfrm>
                        <a:prstGeom prst="rect">
                          <a:avLst/>
                        </a:prstGeom>
                        <a:solidFill>
                          <a:srgbClr val="FFFFFF"/>
                        </a:solidFill>
                        <a:ln w="9525">
                          <a:solidFill>
                            <a:srgbClr val="000000"/>
                          </a:solidFill>
                          <a:miter lim="800000"/>
                          <a:headEnd/>
                          <a:tailEnd/>
                        </a:ln>
                      </wps:spPr>
                      <wps:txbx>
                        <w:txbxContent>
                          <w:p w:rsidR="000B728C" w:rsidRDefault="000B728C">
                            <w:r>
                              <w:t xml:space="preserve">Un assaggio della vista dalla CN </w:t>
                            </w:r>
                            <w:proofErr w:type="spellStart"/>
                            <w:r>
                              <w:t>Tower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6" o:spid="_x0000_s1028" type="#_x0000_t202" style="position:absolute;margin-left:276.25pt;margin-top:142.65pt;width:20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">
                <v:textbox>
                  <w:txbxContent>
                    <w:p w:rsidR="000B728C" w:rsidRDefault="000B728C">
                      <w:r>
                        <w:t>Un assaggio della vista dalla CN Tower</w:t>
                      </w:r>
                    </w:p>
                  </w:txbxContent>
                </v:textbox>
              </v:shape>
            </w:pict>
          </mc:Fallback>
        </mc:AlternateContent>
      </w:r>
      <w:r w:rsidR="000B728C">
        <w:rPr>
          <w:rFonts w:asciiTheme="minorHAnsi" w:hAnsiTheme="minorHAnsi"/>
          <w:noProof/>
          <w:sz w:val="28"/>
          <w:lang w:eastAsia="it-IT"/>
        </w:rPr>
        <w:drawing>
          <wp:inline distT="0" distB="0" distL="0" distR="0" wp14:anchorId="3A5584B4" wp14:editId="7DD0CE6B">
            <wp:extent cx="3322955" cy="1770754"/>
            <wp:effectExtent l="38100" t="38100" r="86995" b="965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804_143604.jpg"/>
                    <pic:cNvPicPr/>
                  </pic:nvPicPr>
                  <pic:blipFill rotWithShape="1">
                    <a:blip r:embed="rId9" cstate="print">
                      <a:extLst>
                        <a:ext uri="{28A0092B-C50C-407E-A947-70E740481C1C}">
                          <a14:useLocalDpi xmlns:a14="http://schemas.microsoft.com/office/drawing/2010/main" val="0"/>
                        </a:ext>
                      </a:extLst>
                    </a:blip>
                    <a:srcRect b="21912"/>
                    <a:stretch/>
                  </pic:blipFill>
                  <pic:spPr bwMode="auto">
                    <a:xfrm>
                      <a:off x="0" y="0"/>
                      <a:ext cx="3331604" cy="177536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0B728C">
        <w:rPr>
          <w:rFonts w:asciiTheme="minorHAnsi" w:hAnsiTheme="minorHAnsi"/>
          <w:noProof/>
          <w:sz w:val="28"/>
          <w:lang w:eastAsia="it-IT"/>
        </w:rPr>
        <w:drawing>
          <wp:inline distT="0" distB="0" distL="0" distR="0">
            <wp:extent cx="2539269" cy="1770380"/>
            <wp:effectExtent l="57150" t="19050" r="52070" b="965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0727_1616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8747" cy="1776988"/>
                    </a:xfrm>
                    <a:prstGeom prst="rect">
                      <a:avLst/>
                    </a:prstGeom>
                    <a:effectLst>
                      <a:outerShdw blurRad="50800" dist="38100" dir="5400000" algn="t" rotWithShape="0">
                        <a:prstClr val="black">
                          <a:alpha val="40000"/>
                        </a:prstClr>
                      </a:outerShdw>
                    </a:effectLst>
                  </pic:spPr>
                </pic:pic>
              </a:graphicData>
            </a:graphic>
          </wp:inline>
        </w:drawing>
      </w:r>
    </w:p>
    <w:p w:rsidR="00D92C61" w:rsidRDefault="008A0879" w:rsidP="006068D8">
      <w:pPr>
        <w:rPr>
          <w:rFonts w:asciiTheme="minorHAnsi" w:hAnsiTheme="minorHAnsi"/>
          <w:sz w:val="28"/>
        </w:rPr>
      </w:pPr>
      <w:r>
        <w:rPr>
          <w:rFonts w:asciiTheme="minorHAnsi" w:hAnsiTheme="minorHAnsi"/>
          <w:sz w:val="28"/>
        </w:rPr>
        <w:lastRenderedPageBreak/>
        <w:t xml:space="preserve">Ritengo che un’esperienza come questa dovrebbe essere fatta da tutti, almeno una volta nella vita. Il fatto di doversi organizzare il viaggio da soli, il prendere l’aereo senza aiuti, il gestirsi la giornata in completa autonomia e il trovarsi in un paese dalla lingua e dalle idee diverse dalle proprie </w:t>
      </w:r>
      <w:r w:rsidR="00F41DBC">
        <w:rPr>
          <w:rFonts w:asciiTheme="minorHAnsi" w:hAnsiTheme="minorHAnsi"/>
          <w:sz w:val="28"/>
        </w:rPr>
        <w:t>è una cosa che aiuta ad aprire la mente e a maturare inconsciamente. Tutto questo viaggio lo ritengo un successo e spero che anche altri possano farne di simili e sentirsi soddisfatti come lo sono io. Per tutto questo, ovviamente, devo ringraziare la Fondazione CRC, s</w:t>
      </w:r>
      <w:r w:rsidR="00405404">
        <w:rPr>
          <w:rFonts w:asciiTheme="minorHAnsi" w:hAnsiTheme="minorHAnsi"/>
          <w:sz w:val="28"/>
        </w:rPr>
        <w:t>enza la quale avrei passato questo</w:t>
      </w:r>
      <w:r w:rsidR="00F41DBC">
        <w:rPr>
          <w:rFonts w:asciiTheme="minorHAnsi" w:hAnsiTheme="minorHAnsi"/>
          <w:sz w:val="28"/>
        </w:rPr>
        <w:t xml:space="preserve"> mese in maniere sicuramente meno interessanti. Grazie.</w:t>
      </w:r>
    </w:p>
    <w:p w:rsidR="00D92C61" w:rsidRDefault="00E02857" w:rsidP="006068D8">
      <w:pPr>
        <w:rPr>
          <w:rFonts w:asciiTheme="minorHAnsi" w:hAnsiTheme="minorHAnsi"/>
          <w:sz w:val="28"/>
        </w:rPr>
      </w:pPr>
      <w:r w:rsidRPr="00E02857">
        <w:rPr>
          <w:rFonts w:asciiTheme="minorHAnsi" w:hAnsiTheme="minorHAnsi"/>
          <w:noProof/>
          <w:sz w:val="28"/>
          <w:lang w:eastAsia="it-IT"/>
        </w:rPr>
        <mc:AlternateContent>
          <mc:Choice Requires="wps">
            <w:drawing>
              <wp:anchor distT="0" distB="0" distL="114300" distR="114300" simplePos="0" relativeHeight="251665408" behindDoc="0" locked="0" layoutInCell="1" allowOverlap="1">
                <wp:simplePos x="0" y="0"/>
                <wp:positionH relativeFrom="column">
                  <wp:posOffset>3723005</wp:posOffset>
                </wp:positionH>
                <wp:positionV relativeFrom="paragraph">
                  <wp:posOffset>3098165</wp:posOffset>
                </wp:positionV>
                <wp:extent cx="2366645" cy="1797050"/>
                <wp:effectExtent l="9525" t="9525" r="5080" b="1270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797050"/>
                        </a:xfrm>
                        <a:prstGeom prst="rect">
                          <a:avLst/>
                        </a:prstGeom>
                        <a:solidFill>
                          <a:srgbClr val="FFFFFF"/>
                        </a:solidFill>
                        <a:ln w="9525">
                          <a:solidFill>
                            <a:srgbClr val="000000"/>
                          </a:solidFill>
                          <a:miter lim="800000"/>
                          <a:headEnd/>
                          <a:tailEnd/>
                        </a:ln>
                      </wps:spPr>
                      <wps:txbx>
                        <w:txbxContent>
                          <w:p w:rsidR="00E02857" w:rsidRDefault="00E02857">
                            <w:r>
                              <w:t>Foto scattata davanti al municipio della citt</w:t>
                            </w:r>
                            <w:r>
                              <w:t>à</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Casella di testo 19" o:spid="_x0000_s1029" type="#_x0000_t202" style="position:absolute;margin-left:293.15pt;margin-top:243.95pt;width:186.35pt;height:14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">
                <v:textbox style="mso-fit-shape-to-text:t">
                  <w:txbxContent>
                    <w:p w:rsidR="00E02857" w:rsidRDefault="00E02857">
                      <w:r>
                        <w:t>Foto scattata davanti al municipio della citt</w:t>
                      </w:r>
                      <w:r>
                        <w:t>à</w:t>
                      </w:r>
                    </w:p>
                  </w:txbxContent>
                </v:textbox>
              </v:shape>
            </w:pict>
          </mc:Fallback>
        </mc:AlternateContent>
      </w:r>
      <w:r>
        <w:rPr>
          <w:rFonts w:asciiTheme="minorHAnsi" w:hAnsiTheme="minorHAnsi"/>
          <w:noProof/>
          <w:sz w:val="28"/>
          <w:lang w:eastAsia="it-IT"/>
        </w:rPr>
        <w:drawing>
          <wp:inline distT="0" distB="0" distL="0" distR="0">
            <wp:extent cx="6120130" cy="3638550"/>
            <wp:effectExtent l="38100" t="38100" r="90170" b="952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20180810-WA0036.jpg"/>
                    <pic:cNvPicPr/>
                  </pic:nvPicPr>
                  <pic:blipFill rotWithShape="1">
                    <a:blip r:embed="rId11" cstate="print">
                      <a:extLst>
                        <a:ext uri="{28A0092B-C50C-407E-A947-70E740481C1C}">
                          <a14:useLocalDpi xmlns:a14="http://schemas.microsoft.com/office/drawing/2010/main" val="0"/>
                        </a:ext>
                      </a:extLst>
                    </a:blip>
                    <a:srcRect t="17637" b="3098"/>
                    <a:stretch/>
                  </pic:blipFill>
                  <pic:spPr bwMode="auto">
                    <a:xfrm>
                      <a:off x="0" y="0"/>
                      <a:ext cx="6120130" cy="363855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165BA3" w:rsidRPr="00165BA3" w:rsidRDefault="00D92C61" w:rsidP="006068D8">
      <w:pPr>
        <w:rPr>
          <w:rFonts w:asciiTheme="minorHAnsi" w:hAnsiTheme="minorHAnsi"/>
          <w:sz w:val="28"/>
        </w:rPr>
      </w:pPr>
      <w:r>
        <w:rPr>
          <w:rFonts w:asciiTheme="minorHAnsi" w:hAnsiTheme="minorHAnsi"/>
          <w:sz w:val="28"/>
        </w:rPr>
        <w:t>Andrea Morselli</w:t>
      </w:r>
      <w:r w:rsidR="008A0879">
        <w:rPr>
          <w:rFonts w:asciiTheme="minorHAnsi" w:hAnsiTheme="minorHAnsi"/>
          <w:vanish/>
          <w:sz w:val="28"/>
        </w:rPr>
        <w:t>quesqu</w:t>
      </w:r>
    </w:p>
    <w:sectPr w:rsidR="00165BA3" w:rsidRPr="00165BA3" w:rsidSect="001E3B19">
      <w:pgSz w:w="11906" w:h="16838"/>
      <w:pgMar w:top="1417" w:right="1134" w:bottom="113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E6" w:rsidRDefault="007902E6" w:rsidP="0095432A">
      <w:pPr>
        <w:spacing w:after="0" w:line="240" w:lineRule="auto"/>
      </w:pPr>
      <w:r>
        <w:separator/>
      </w:r>
    </w:p>
  </w:endnote>
  <w:endnote w:type="continuationSeparator" w:id="0">
    <w:p w:rsidR="007902E6" w:rsidRDefault="007902E6" w:rsidP="0095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E6" w:rsidRDefault="007902E6" w:rsidP="0095432A">
      <w:pPr>
        <w:spacing w:after="0" w:line="240" w:lineRule="auto"/>
      </w:pPr>
      <w:r>
        <w:separator/>
      </w:r>
    </w:p>
  </w:footnote>
  <w:footnote w:type="continuationSeparator" w:id="0">
    <w:p w:rsidR="007902E6" w:rsidRDefault="007902E6" w:rsidP="00954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D8"/>
    <w:rsid w:val="00092A26"/>
    <w:rsid w:val="000B728C"/>
    <w:rsid w:val="00165BA3"/>
    <w:rsid w:val="001C3061"/>
    <w:rsid w:val="001E3B19"/>
    <w:rsid w:val="00313277"/>
    <w:rsid w:val="003B3952"/>
    <w:rsid w:val="00405404"/>
    <w:rsid w:val="004354CA"/>
    <w:rsid w:val="00467AAA"/>
    <w:rsid w:val="006068D8"/>
    <w:rsid w:val="00673DCA"/>
    <w:rsid w:val="00750935"/>
    <w:rsid w:val="007902E6"/>
    <w:rsid w:val="00832D50"/>
    <w:rsid w:val="008A0879"/>
    <w:rsid w:val="00931074"/>
    <w:rsid w:val="0095432A"/>
    <w:rsid w:val="00AE456E"/>
    <w:rsid w:val="00BE0284"/>
    <w:rsid w:val="00C000EB"/>
    <w:rsid w:val="00D92C61"/>
    <w:rsid w:val="00DC351C"/>
    <w:rsid w:val="00E02857"/>
    <w:rsid w:val="00F41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284"/>
    <w:pPr>
      <w:ind w:left="720"/>
      <w:contextualSpacing/>
    </w:pPr>
  </w:style>
  <w:style w:type="paragraph" w:styleId="Intestazione">
    <w:name w:val="header"/>
    <w:basedOn w:val="Normale"/>
    <w:link w:val="IntestazioneCarattere"/>
    <w:uiPriority w:val="99"/>
    <w:unhideWhenUsed/>
    <w:rsid w:val="009543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32A"/>
  </w:style>
  <w:style w:type="paragraph" w:styleId="Pidipagina">
    <w:name w:val="footer"/>
    <w:basedOn w:val="Normale"/>
    <w:link w:val="PidipaginaCarattere"/>
    <w:uiPriority w:val="99"/>
    <w:unhideWhenUsed/>
    <w:rsid w:val="009543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32A"/>
  </w:style>
  <w:style w:type="character" w:styleId="Rimandocommento">
    <w:name w:val="annotation reference"/>
    <w:basedOn w:val="Carpredefinitoparagrafo"/>
    <w:uiPriority w:val="99"/>
    <w:semiHidden/>
    <w:unhideWhenUsed/>
    <w:rsid w:val="001E3B19"/>
    <w:rPr>
      <w:sz w:val="16"/>
      <w:szCs w:val="16"/>
    </w:rPr>
  </w:style>
  <w:style w:type="paragraph" w:styleId="Testocommento">
    <w:name w:val="annotation text"/>
    <w:basedOn w:val="Normale"/>
    <w:link w:val="TestocommentoCarattere"/>
    <w:uiPriority w:val="99"/>
    <w:semiHidden/>
    <w:unhideWhenUsed/>
    <w:rsid w:val="001E3B1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B19"/>
    <w:rPr>
      <w:sz w:val="20"/>
      <w:szCs w:val="20"/>
    </w:rPr>
  </w:style>
  <w:style w:type="paragraph" w:styleId="Soggettocommento">
    <w:name w:val="annotation subject"/>
    <w:basedOn w:val="Testocommento"/>
    <w:next w:val="Testocommento"/>
    <w:link w:val="SoggettocommentoCarattere"/>
    <w:uiPriority w:val="99"/>
    <w:semiHidden/>
    <w:unhideWhenUsed/>
    <w:rsid w:val="001E3B19"/>
    <w:rPr>
      <w:b/>
      <w:bCs/>
    </w:rPr>
  </w:style>
  <w:style w:type="character" w:customStyle="1" w:styleId="SoggettocommentoCarattere">
    <w:name w:val="Soggetto commento Carattere"/>
    <w:basedOn w:val="TestocommentoCarattere"/>
    <w:link w:val="Soggettocommento"/>
    <w:uiPriority w:val="99"/>
    <w:semiHidden/>
    <w:rsid w:val="001E3B19"/>
    <w:rPr>
      <w:b/>
      <w:bCs/>
      <w:sz w:val="20"/>
      <w:szCs w:val="20"/>
    </w:rPr>
  </w:style>
  <w:style w:type="paragraph" w:styleId="Testofumetto">
    <w:name w:val="Balloon Text"/>
    <w:basedOn w:val="Normale"/>
    <w:link w:val="TestofumettoCarattere"/>
    <w:uiPriority w:val="99"/>
    <w:semiHidden/>
    <w:unhideWhenUsed/>
    <w:rsid w:val="001E3B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3B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284"/>
    <w:pPr>
      <w:ind w:left="720"/>
      <w:contextualSpacing/>
    </w:pPr>
  </w:style>
  <w:style w:type="paragraph" w:styleId="Intestazione">
    <w:name w:val="header"/>
    <w:basedOn w:val="Normale"/>
    <w:link w:val="IntestazioneCarattere"/>
    <w:uiPriority w:val="99"/>
    <w:unhideWhenUsed/>
    <w:rsid w:val="009543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32A"/>
  </w:style>
  <w:style w:type="paragraph" w:styleId="Pidipagina">
    <w:name w:val="footer"/>
    <w:basedOn w:val="Normale"/>
    <w:link w:val="PidipaginaCarattere"/>
    <w:uiPriority w:val="99"/>
    <w:unhideWhenUsed/>
    <w:rsid w:val="009543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32A"/>
  </w:style>
  <w:style w:type="character" w:styleId="Rimandocommento">
    <w:name w:val="annotation reference"/>
    <w:basedOn w:val="Carpredefinitoparagrafo"/>
    <w:uiPriority w:val="99"/>
    <w:semiHidden/>
    <w:unhideWhenUsed/>
    <w:rsid w:val="001E3B19"/>
    <w:rPr>
      <w:sz w:val="16"/>
      <w:szCs w:val="16"/>
    </w:rPr>
  </w:style>
  <w:style w:type="paragraph" w:styleId="Testocommento">
    <w:name w:val="annotation text"/>
    <w:basedOn w:val="Normale"/>
    <w:link w:val="TestocommentoCarattere"/>
    <w:uiPriority w:val="99"/>
    <w:semiHidden/>
    <w:unhideWhenUsed/>
    <w:rsid w:val="001E3B1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B19"/>
    <w:rPr>
      <w:sz w:val="20"/>
      <w:szCs w:val="20"/>
    </w:rPr>
  </w:style>
  <w:style w:type="paragraph" w:styleId="Soggettocommento">
    <w:name w:val="annotation subject"/>
    <w:basedOn w:val="Testocommento"/>
    <w:next w:val="Testocommento"/>
    <w:link w:val="SoggettocommentoCarattere"/>
    <w:uiPriority w:val="99"/>
    <w:semiHidden/>
    <w:unhideWhenUsed/>
    <w:rsid w:val="001E3B19"/>
    <w:rPr>
      <w:b/>
      <w:bCs/>
    </w:rPr>
  </w:style>
  <w:style w:type="character" w:customStyle="1" w:styleId="SoggettocommentoCarattere">
    <w:name w:val="Soggetto commento Carattere"/>
    <w:basedOn w:val="TestocommentoCarattere"/>
    <w:link w:val="Soggettocommento"/>
    <w:uiPriority w:val="99"/>
    <w:semiHidden/>
    <w:rsid w:val="001E3B19"/>
    <w:rPr>
      <w:b/>
      <w:bCs/>
      <w:sz w:val="20"/>
      <w:szCs w:val="20"/>
    </w:rPr>
  </w:style>
  <w:style w:type="paragraph" w:styleId="Testofumetto">
    <w:name w:val="Balloon Text"/>
    <w:basedOn w:val="Normale"/>
    <w:link w:val="TestofumettoCarattere"/>
    <w:uiPriority w:val="99"/>
    <w:semiHidden/>
    <w:unhideWhenUsed/>
    <w:rsid w:val="001E3B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morselli</dc:creator>
  <cp:lastModifiedBy>Anna Maria Franzosi</cp:lastModifiedBy>
  <cp:revision>2</cp:revision>
  <cp:lastPrinted>2018-08-16T13:36:00Z</cp:lastPrinted>
  <dcterms:created xsi:type="dcterms:W3CDTF">2018-11-06T13:15:00Z</dcterms:created>
  <dcterms:modified xsi:type="dcterms:W3CDTF">2018-11-06T13:15:00Z</dcterms:modified>
</cp:coreProperties>
</file>